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D4963" w:rsidRDefault="000D394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before="120" w:after="120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rFonts w:ascii="Academy" w:hAnsi="Academy" w:cs="Academy"/>
          <w:noProof/>
          <w:color w:val="000000"/>
          <w:lang w:val="uk-UA" w:eastAsia="uk-UA"/>
        </w:rPr>
        <w:drawing>
          <wp:inline distT="0" distB="0" distL="0" distR="0">
            <wp:extent cx="409575" cy="59055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590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4963" w:rsidRDefault="000D394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УКРАЇНА </w:t>
      </w:r>
    </w:p>
    <w:p w:rsidR="003D4963" w:rsidRDefault="000D394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МЛИНІВСЬКА СЕЛИЩНА РАДА</w:t>
      </w:r>
    </w:p>
    <w:p w:rsidR="003D4963" w:rsidRDefault="000D394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  <w:t>Дубенського району Рівненської області</w:t>
      </w:r>
    </w:p>
    <w:p w:rsidR="003D4963" w:rsidRDefault="000D3945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  <w:t>(89 сесія 8 скликання)</w:t>
      </w:r>
    </w:p>
    <w:p w:rsidR="003D4963" w:rsidRDefault="003D4963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val="uk-UA"/>
        </w:rPr>
      </w:pPr>
    </w:p>
    <w:p w:rsidR="003D4963" w:rsidRDefault="000D3945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color w:val="000000"/>
          <w:sz w:val="32"/>
          <w:szCs w:val="32"/>
          <w:lang w:val="uk-UA"/>
        </w:rPr>
        <w:t xml:space="preserve"> Я</w:t>
      </w:r>
    </w:p>
    <w:p w:rsidR="003D4963" w:rsidRDefault="003D4963">
      <w:pPr>
        <w:tabs>
          <w:tab w:val="left" w:pos="5315"/>
        </w:tabs>
        <w:rPr>
          <w:bCs/>
          <w:color w:val="000000"/>
          <w:sz w:val="28"/>
          <w:szCs w:val="28"/>
          <w:lang w:val="uk-UA"/>
        </w:rPr>
      </w:pPr>
    </w:p>
    <w:p w:rsidR="003D4963" w:rsidRDefault="000D3945">
      <w:pPr>
        <w:rPr>
          <w:bCs/>
          <w:sz w:val="28"/>
          <w:szCs w:val="28"/>
          <w:lang w:val="uk-UA" w:eastAsia="ru-RU"/>
        </w:rPr>
      </w:pPr>
      <w:r>
        <w:rPr>
          <w:bCs/>
          <w:sz w:val="28"/>
          <w:szCs w:val="28"/>
          <w:lang w:val="uk-UA"/>
        </w:rPr>
        <w:t>_________________ 20___ року</w:t>
      </w:r>
      <w:r>
        <w:rPr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  <w:t xml:space="preserve">                              </w:t>
      </w:r>
      <w:r>
        <w:rPr>
          <w:bCs/>
          <w:sz w:val="28"/>
          <w:szCs w:val="28"/>
          <w:lang w:val="uk-UA"/>
        </w:rPr>
        <w:t>№ ________</w:t>
      </w:r>
    </w:p>
    <w:p w:rsidR="003D4963" w:rsidRDefault="003D4963">
      <w:pPr>
        <w:rPr>
          <w:sz w:val="28"/>
          <w:szCs w:val="28"/>
          <w:lang w:val="uk-UA"/>
        </w:rPr>
      </w:pPr>
    </w:p>
    <w:p w:rsidR="003D4963" w:rsidRDefault="003D4963">
      <w:pPr>
        <w:jc w:val="center"/>
        <w:rPr>
          <w:sz w:val="28"/>
          <w:szCs w:val="28"/>
          <w:lang w:val="uk-UA"/>
        </w:rPr>
      </w:pPr>
    </w:p>
    <w:p w:rsidR="00E9047F" w:rsidRDefault="000D3945">
      <w:pPr>
        <w:shd w:val="clear" w:color="auto" w:fill="FFFFFF"/>
        <w:ind w:right="48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технічної документації з нормативної грошової оцінки земельної ділянки </w:t>
      </w:r>
      <w:r w:rsidR="00622578">
        <w:rPr>
          <w:sz w:val="28"/>
          <w:szCs w:val="28"/>
          <w:lang w:val="uk-UA"/>
        </w:rPr>
        <w:t xml:space="preserve">(кадастровий номер 5623887600:04:012:1298) </w:t>
      </w:r>
      <w:r>
        <w:rPr>
          <w:sz w:val="28"/>
          <w:szCs w:val="28"/>
          <w:lang w:val="uk-UA"/>
        </w:rPr>
        <w:t xml:space="preserve">для розміщення, будівництва, експлуатації та обслуговування будівель і споруд об’єктів передачі електричної енергії </w:t>
      </w:r>
    </w:p>
    <w:p w:rsidR="003D4963" w:rsidRDefault="000D3945">
      <w:pPr>
        <w:shd w:val="clear" w:color="auto" w:fill="FFFFFF"/>
        <w:ind w:right="481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території Млинівської селищної </w:t>
      </w:r>
    </w:p>
    <w:p w:rsidR="00E9047F" w:rsidRDefault="002056B2">
      <w:pPr>
        <w:shd w:val="clear" w:color="auto" w:fill="FFFFFF"/>
        <w:ind w:right="4818"/>
        <w:rPr>
          <w:sz w:val="28"/>
          <w:szCs w:val="28"/>
          <w:lang w:val="uk-UA"/>
        </w:rPr>
      </w:pPr>
      <w:r>
        <w:rPr>
          <w:sz w:val="28"/>
          <w:lang w:val="uk-UA"/>
        </w:rPr>
        <w:t>територіальної громади Дубенського району Рівненської області</w:t>
      </w:r>
    </w:p>
    <w:p w:rsidR="003D4963" w:rsidRDefault="003D4963">
      <w:pPr>
        <w:shd w:val="clear" w:color="auto" w:fill="FFFFFF"/>
        <w:ind w:right="5386"/>
        <w:rPr>
          <w:sz w:val="28"/>
          <w:szCs w:val="28"/>
          <w:lang w:val="uk-UA"/>
        </w:rPr>
      </w:pPr>
    </w:p>
    <w:p w:rsidR="003D4963" w:rsidRDefault="003D4963">
      <w:pPr>
        <w:shd w:val="clear" w:color="auto" w:fill="FFFFFF"/>
        <w:tabs>
          <w:tab w:val="left" w:pos="709"/>
        </w:tabs>
        <w:ind w:right="-1"/>
        <w:rPr>
          <w:sz w:val="28"/>
          <w:szCs w:val="28"/>
          <w:lang w:val="uk-UA"/>
        </w:rPr>
      </w:pPr>
    </w:p>
    <w:p w:rsidR="003D4963" w:rsidRDefault="000D3945">
      <w:pPr>
        <w:shd w:val="clear" w:color="auto" w:fill="FFFFFF"/>
        <w:tabs>
          <w:tab w:val="left" w:pos="9638"/>
        </w:tabs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Розглянувши звернення приватного підприємства “</w:t>
      </w:r>
      <w:proofErr w:type="spellStart"/>
      <w:r>
        <w:rPr>
          <w:sz w:val="28"/>
          <w:szCs w:val="28"/>
          <w:lang w:val="uk-UA"/>
        </w:rPr>
        <w:t>Ставищенський</w:t>
      </w:r>
      <w:proofErr w:type="spellEnd"/>
      <w:r>
        <w:rPr>
          <w:sz w:val="28"/>
          <w:szCs w:val="28"/>
          <w:lang w:val="uk-UA"/>
        </w:rPr>
        <w:t xml:space="preserve"> землевпорядний Центр” від 17.07.2026 № 183 про затвердження технічної документації з нормативної грошової оцінки земельної ділянки для розміщення, будівництва, експлуатації та обслуговування будівель і споруд об’єктів передачі електричної енергії на території Млинівської селищної </w:t>
      </w:r>
      <w:r w:rsidR="002056B2">
        <w:rPr>
          <w:sz w:val="28"/>
          <w:lang w:val="uk-UA"/>
        </w:rPr>
        <w:t>територіальної громади</w:t>
      </w:r>
      <w:r>
        <w:rPr>
          <w:sz w:val="28"/>
          <w:szCs w:val="28"/>
          <w:lang w:val="uk-UA"/>
        </w:rPr>
        <w:t xml:space="preserve"> Дубенського району Рівненської області, керуючись пунктом 34 частини першої статті 26, статтею 59 Закону України «Про місцеве самоврядування в Україні», статтею 12 Земельного кодексу України, статтею 23 Закону України «Про оцінку земель», за погодженням з постійною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3D4963" w:rsidRDefault="003D496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3D4963" w:rsidRDefault="000D3945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ВИРІШИЛА:</w:t>
      </w:r>
    </w:p>
    <w:p w:rsidR="003D4963" w:rsidRDefault="003D4963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056B2" w:rsidRDefault="000D3945">
      <w:pPr>
        <w:shd w:val="clear" w:color="auto" w:fill="FFFFFF"/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1. Затвердити технічну документацію з нормативної грошової оцінки земельної ділянки загальною площею 0,0008 га (кадастровий номер 5623887600:04:012:1298) для розміщення, будівництва, експлуатації та обслуговування   будівель   і  споруд   об’єктів  передачі  електричної  енергії   на території</w:t>
      </w:r>
      <w:r w:rsidR="00075E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Млинівської </w:t>
      </w:r>
      <w:r w:rsidR="00075E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селищної </w:t>
      </w:r>
      <w:r w:rsidR="00075E29">
        <w:rPr>
          <w:sz w:val="28"/>
          <w:szCs w:val="28"/>
          <w:lang w:val="uk-UA"/>
        </w:rPr>
        <w:t xml:space="preserve"> </w:t>
      </w:r>
      <w:r w:rsidR="002056B2">
        <w:rPr>
          <w:sz w:val="28"/>
          <w:lang w:val="uk-UA"/>
        </w:rPr>
        <w:t>територіальної</w:t>
      </w:r>
      <w:r w:rsidR="00075E29">
        <w:rPr>
          <w:sz w:val="28"/>
          <w:lang w:val="uk-UA"/>
        </w:rPr>
        <w:t xml:space="preserve"> </w:t>
      </w:r>
      <w:r w:rsidR="002056B2">
        <w:rPr>
          <w:sz w:val="28"/>
          <w:lang w:val="uk-UA"/>
        </w:rPr>
        <w:t xml:space="preserve"> громади</w:t>
      </w:r>
      <w:r>
        <w:rPr>
          <w:sz w:val="28"/>
          <w:szCs w:val="28"/>
          <w:lang w:val="uk-UA"/>
        </w:rPr>
        <w:t xml:space="preserve"> </w:t>
      </w:r>
      <w:r w:rsidR="00075E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Дубенського</w:t>
      </w:r>
      <w:r w:rsidR="00075E2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району </w:t>
      </w:r>
    </w:p>
    <w:p w:rsidR="002056B2" w:rsidRDefault="002056B2" w:rsidP="002056B2">
      <w:pPr>
        <w:shd w:val="clear" w:color="auto" w:fill="FFFFFF"/>
        <w:tabs>
          <w:tab w:val="left" w:pos="0"/>
        </w:tabs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2056B2" w:rsidRDefault="002056B2" w:rsidP="002056B2">
      <w:pPr>
        <w:shd w:val="clear" w:color="auto" w:fill="FFFFFF"/>
        <w:tabs>
          <w:tab w:val="left" w:pos="0"/>
        </w:tabs>
        <w:jc w:val="center"/>
        <w:rPr>
          <w:sz w:val="28"/>
          <w:szCs w:val="28"/>
          <w:lang w:val="uk-UA"/>
        </w:rPr>
      </w:pPr>
    </w:p>
    <w:p w:rsidR="003D4963" w:rsidRDefault="000D3945">
      <w:pPr>
        <w:shd w:val="clear" w:color="auto" w:fill="FFFFFF"/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Рівненської області, розроблену </w:t>
      </w:r>
      <w:r w:rsidR="00E9047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приватним </w:t>
      </w:r>
      <w:r w:rsidR="00E9047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підприємством </w:t>
      </w:r>
      <w:r w:rsidR="00E9047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proofErr w:type="spellStart"/>
      <w:r>
        <w:rPr>
          <w:sz w:val="28"/>
          <w:szCs w:val="28"/>
          <w:lang w:val="uk-UA"/>
        </w:rPr>
        <w:t>Ставищенський</w:t>
      </w:r>
      <w:proofErr w:type="spellEnd"/>
      <w:r>
        <w:rPr>
          <w:sz w:val="28"/>
          <w:szCs w:val="28"/>
          <w:lang w:val="uk-UA"/>
        </w:rPr>
        <w:t xml:space="preserve"> </w:t>
      </w:r>
      <w:r w:rsidR="00E9047F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>землевпорядний</w:t>
      </w:r>
      <w:r w:rsidR="002056B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Центр». Нормативна   грошова   оцінка  земельної ділянки площею 0,000</w:t>
      </w:r>
      <w:r w:rsidR="00622578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га, яка розташована  на території Млинівської селищної </w:t>
      </w:r>
      <w:r w:rsidR="00075E29">
        <w:rPr>
          <w:sz w:val="28"/>
          <w:lang w:val="uk-UA"/>
        </w:rPr>
        <w:t>територіальної громади</w:t>
      </w:r>
      <w:bookmarkStart w:id="0" w:name="_GoBack"/>
      <w:bookmarkEnd w:id="0"/>
      <w:r>
        <w:rPr>
          <w:sz w:val="28"/>
          <w:szCs w:val="28"/>
          <w:lang w:val="uk-UA"/>
        </w:rPr>
        <w:t xml:space="preserve"> Дубенського  району  Рівненської  області, становить 795,57  (сімсот дев’яносто п’ять  гривень 57 копійок).</w:t>
      </w:r>
    </w:p>
    <w:p w:rsidR="003D4963" w:rsidRDefault="003D4963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3D4963" w:rsidRDefault="000D3945">
      <w:pPr>
        <w:pStyle w:val="aa"/>
        <w:shd w:val="clear" w:color="auto" w:fill="FFFFFF"/>
        <w:ind w:left="0" w:firstLine="64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</w:rPr>
        <w:t>Контроль за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виконанням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даного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рішення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покласти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пос</w:t>
      </w:r>
      <w:proofErr w:type="spellEnd"/>
      <w:r>
        <w:rPr>
          <w:sz w:val="28"/>
          <w:szCs w:val="28"/>
          <w:lang w:val="uk-UA"/>
        </w:rPr>
        <w:t>ті</w:t>
      </w:r>
      <w:proofErr w:type="spellStart"/>
      <w:r>
        <w:rPr>
          <w:sz w:val="28"/>
          <w:szCs w:val="28"/>
        </w:rPr>
        <w:t>йну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комісію</w:t>
      </w:r>
      <w:proofErr w:type="spellEnd"/>
      <w:r>
        <w:rPr>
          <w:sz w:val="28"/>
          <w:szCs w:val="28"/>
        </w:rPr>
        <w:t xml:space="preserve"> з </w:t>
      </w:r>
      <w:r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</w:rPr>
        <w:t>.</w:t>
      </w:r>
    </w:p>
    <w:p w:rsidR="003D4963" w:rsidRDefault="003D4963">
      <w:pPr>
        <w:ind w:left="708"/>
        <w:jc w:val="both"/>
        <w:rPr>
          <w:sz w:val="28"/>
          <w:szCs w:val="28"/>
        </w:rPr>
      </w:pPr>
    </w:p>
    <w:p w:rsidR="003D4963" w:rsidRDefault="003D4963">
      <w:pPr>
        <w:jc w:val="both"/>
        <w:rPr>
          <w:sz w:val="28"/>
          <w:szCs w:val="28"/>
        </w:rPr>
      </w:pPr>
    </w:p>
    <w:p w:rsidR="003D4963" w:rsidRDefault="003D4963">
      <w:pPr>
        <w:jc w:val="both"/>
        <w:rPr>
          <w:sz w:val="28"/>
          <w:szCs w:val="28"/>
          <w:lang w:val="uk-UA"/>
        </w:rPr>
      </w:pPr>
    </w:p>
    <w:p w:rsidR="007F7337" w:rsidRDefault="007F7337" w:rsidP="007F7337">
      <w:pPr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/>
        </w:rPr>
        <w:t>Головуючий</w:t>
      </w:r>
    </w:p>
    <w:p w:rsidR="007F7337" w:rsidRDefault="007F7337" w:rsidP="007F7337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пленарному засіданні ради                                                   Оксана КИЛЮШИК</w:t>
      </w:r>
    </w:p>
    <w:p w:rsidR="007F7337" w:rsidRPr="007F7337" w:rsidRDefault="007F7337" w:rsidP="007F7337">
      <w:pPr>
        <w:rPr>
          <w:sz w:val="28"/>
          <w:szCs w:val="28"/>
          <w:lang w:val="uk-UA"/>
        </w:rPr>
      </w:pPr>
    </w:p>
    <w:p w:rsidR="007F7337" w:rsidRDefault="007F7337" w:rsidP="007F7337">
      <w:pPr>
        <w:rPr>
          <w:sz w:val="28"/>
          <w:szCs w:val="28"/>
          <w:lang w:val="uk-UA"/>
        </w:rPr>
      </w:pPr>
    </w:p>
    <w:sectPr w:rsidR="007F73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E30E1" w:rsidRDefault="008E30E1">
      <w:r>
        <w:separator/>
      </w:r>
    </w:p>
  </w:endnote>
  <w:endnote w:type="continuationSeparator" w:id="0">
    <w:p w:rsidR="008E30E1" w:rsidRDefault="008E3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E30E1" w:rsidRDefault="008E30E1">
      <w:r>
        <w:separator/>
      </w:r>
    </w:p>
  </w:footnote>
  <w:footnote w:type="continuationSeparator" w:id="0">
    <w:p w:rsidR="008E30E1" w:rsidRDefault="008E30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6696"/>
    <w:rsid w:val="00004556"/>
    <w:rsid w:val="00006A06"/>
    <w:rsid w:val="0001429D"/>
    <w:rsid w:val="00041B4D"/>
    <w:rsid w:val="0004751D"/>
    <w:rsid w:val="00061F39"/>
    <w:rsid w:val="000665C7"/>
    <w:rsid w:val="000737B9"/>
    <w:rsid w:val="00075E29"/>
    <w:rsid w:val="000A1470"/>
    <w:rsid w:val="000B14D9"/>
    <w:rsid w:val="000B3FC1"/>
    <w:rsid w:val="000D2A5D"/>
    <w:rsid w:val="000D3945"/>
    <w:rsid w:val="000E7F7B"/>
    <w:rsid w:val="00103934"/>
    <w:rsid w:val="00115483"/>
    <w:rsid w:val="00142603"/>
    <w:rsid w:val="00156FD7"/>
    <w:rsid w:val="001A02E3"/>
    <w:rsid w:val="001A581A"/>
    <w:rsid w:val="001B1161"/>
    <w:rsid w:val="001B1DB5"/>
    <w:rsid w:val="001B5B44"/>
    <w:rsid w:val="001C4B27"/>
    <w:rsid w:val="001D762A"/>
    <w:rsid w:val="001E123A"/>
    <w:rsid w:val="0020289A"/>
    <w:rsid w:val="0020501F"/>
    <w:rsid w:val="002056B2"/>
    <w:rsid w:val="00222E61"/>
    <w:rsid w:val="00234A22"/>
    <w:rsid w:val="00240B06"/>
    <w:rsid w:val="00240CCF"/>
    <w:rsid w:val="00247AC9"/>
    <w:rsid w:val="0026433C"/>
    <w:rsid w:val="002900E6"/>
    <w:rsid w:val="002966CC"/>
    <w:rsid w:val="002A0D9B"/>
    <w:rsid w:val="002B0966"/>
    <w:rsid w:val="002C1712"/>
    <w:rsid w:val="002C6926"/>
    <w:rsid w:val="002D28D7"/>
    <w:rsid w:val="002D683E"/>
    <w:rsid w:val="002E6040"/>
    <w:rsid w:val="002F22DA"/>
    <w:rsid w:val="00310C47"/>
    <w:rsid w:val="00321728"/>
    <w:rsid w:val="00344DCF"/>
    <w:rsid w:val="00351011"/>
    <w:rsid w:val="00352622"/>
    <w:rsid w:val="00353357"/>
    <w:rsid w:val="00360605"/>
    <w:rsid w:val="003640B1"/>
    <w:rsid w:val="00382BE4"/>
    <w:rsid w:val="00386755"/>
    <w:rsid w:val="00395C12"/>
    <w:rsid w:val="003B71BF"/>
    <w:rsid w:val="003D4963"/>
    <w:rsid w:val="003E3BDF"/>
    <w:rsid w:val="0042008D"/>
    <w:rsid w:val="00430DD5"/>
    <w:rsid w:val="00435391"/>
    <w:rsid w:val="00447024"/>
    <w:rsid w:val="00466842"/>
    <w:rsid w:val="004755EC"/>
    <w:rsid w:val="00480B6C"/>
    <w:rsid w:val="004A47C4"/>
    <w:rsid w:val="004A4C70"/>
    <w:rsid w:val="004B160B"/>
    <w:rsid w:val="004C6A39"/>
    <w:rsid w:val="004D64C2"/>
    <w:rsid w:val="004E3A6D"/>
    <w:rsid w:val="004E41C0"/>
    <w:rsid w:val="004E4B0C"/>
    <w:rsid w:val="004F486D"/>
    <w:rsid w:val="004F70FF"/>
    <w:rsid w:val="00502B2D"/>
    <w:rsid w:val="00504960"/>
    <w:rsid w:val="00506BF8"/>
    <w:rsid w:val="005127D4"/>
    <w:rsid w:val="00514FF9"/>
    <w:rsid w:val="0055207E"/>
    <w:rsid w:val="005539B1"/>
    <w:rsid w:val="00562EC1"/>
    <w:rsid w:val="005665BD"/>
    <w:rsid w:val="005701AD"/>
    <w:rsid w:val="005714EF"/>
    <w:rsid w:val="00586B09"/>
    <w:rsid w:val="005B40FA"/>
    <w:rsid w:val="005C6CFA"/>
    <w:rsid w:val="006021A5"/>
    <w:rsid w:val="00617E18"/>
    <w:rsid w:val="00622578"/>
    <w:rsid w:val="00634012"/>
    <w:rsid w:val="006341A5"/>
    <w:rsid w:val="00677D82"/>
    <w:rsid w:val="00683452"/>
    <w:rsid w:val="006964E8"/>
    <w:rsid w:val="006A2160"/>
    <w:rsid w:val="006A7D03"/>
    <w:rsid w:val="006B25E1"/>
    <w:rsid w:val="006D0A08"/>
    <w:rsid w:val="006E1759"/>
    <w:rsid w:val="006F1559"/>
    <w:rsid w:val="007237E4"/>
    <w:rsid w:val="00724D8A"/>
    <w:rsid w:val="00737E06"/>
    <w:rsid w:val="007A39A6"/>
    <w:rsid w:val="007A4ADC"/>
    <w:rsid w:val="007B313E"/>
    <w:rsid w:val="007D6A15"/>
    <w:rsid w:val="007E13D4"/>
    <w:rsid w:val="007F7337"/>
    <w:rsid w:val="00817E41"/>
    <w:rsid w:val="00825800"/>
    <w:rsid w:val="008335EE"/>
    <w:rsid w:val="00836762"/>
    <w:rsid w:val="00837A08"/>
    <w:rsid w:val="00855AF3"/>
    <w:rsid w:val="00856DC0"/>
    <w:rsid w:val="00865D29"/>
    <w:rsid w:val="008841FA"/>
    <w:rsid w:val="00886921"/>
    <w:rsid w:val="00895239"/>
    <w:rsid w:val="008A1F1E"/>
    <w:rsid w:val="008C1488"/>
    <w:rsid w:val="008C1F6B"/>
    <w:rsid w:val="008C7AC2"/>
    <w:rsid w:val="008E30E1"/>
    <w:rsid w:val="008E510E"/>
    <w:rsid w:val="008F4052"/>
    <w:rsid w:val="00902FF0"/>
    <w:rsid w:val="009062FB"/>
    <w:rsid w:val="00934369"/>
    <w:rsid w:val="00957AD8"/>
    <w:rsid w:val="00961907"/>
    <w:rsid w:val="00974741"/>
    <w:rsid w:val="009947BD"/>
    <w:rsid w:val="00995FF8"/>
    <w:rsid w:val="009A58FA"/>
    <w:rsid w:val="009C0642"/>
    <w:rsid w:val="009E53CD"/>
    <w:rsid w:val="009E7F2B"/>
    <w:rsid w:val="009F4252"/>
    <w:rsid w:val="009F6CD2"/>
    <w:rsid w:val="00A04ECD"/>
    <w:rsid w:val="00A22245"/>
    <w:rsid w:val="00A23FCA"/>
    <w:rsid w:val="00A364F5"/>
    <w:rsid w:val="00A4009A"/>
    <w:rsid w:val="00A43558"/>
    <w:rsid w:val="00A4656A"/>
    <w:rsid w:val="00A60BC8"/>
    <w:rsid w:val="00A6120C"/>
    <w:rsid w:val="00A670AC"/>
    <w:rsid w:val="00A672C7"/>
    <w:rsid w:val="00A71663"/>
    <w:rsid w:val="00A91F3C"/>
    <w:rsid w:val="00AB20C5"/>
    <w:rsid w:val="00AD590E"/>
    <w:rsid w:val="00AE0C98"/>
    <w:rsid w:val="00B353F0"/>
    <w:rsid w:val="00B45699"/>
    <w:rsid w:val="00B52D22"/>
    <w:rsid w:val="00BA42D7"/>
    <w:rsid w:val="00BA45F2"/>
    <w:rsid w:val="00BB7814"/>
    <w:rsid w:val="00BE7563"/>
    <w:rsid w:val="00C058C1"/>
    <w:rsid w:val="00C11D7A"/>
    <w:rsid w:val="00C1565D"/>
    <w:rsid w:val="00C33F69"/>
    <w:rsid w:val="00C54DC2"/>
    <w:rsid w:val="00C62E76"/>
    <w:rsid w:val="00C90012"/>
    <w:rsid w:val="00C91DE3"/>
    <w:rsid w:val="00C97087"/>
    <w:rsid w:val="00CA7ED0"/>
    <w:rsid w:val="00CB3E0B"/>
    <w:rsid w:val="00CD3061"/>
    <w:rsid w:val="00CF4E93"/>
    <w:rsid w:val="00D002A6"/>
    <w:rsid w:val="00D01D56"/>
    <w:rsid w:val="00D06696"/>
    <w:rsid w:val="00D1502C"/>
    <w:rsid w:val="00D3689A"/>
    <w:rsid w:val="00D5287E"/>
    <w:rsid w:val="00D80EA2"/>
    <w:rsid w:val="00D97AC6"/>
    <w:rsid w:val="00DC5E0B"/>
    <w:rsid w:val="00E01339"/>
    <w:rsid w:val="00E06970"/>
    <w:rsid w:val="00E14541"/>
    <w:rsid w:val="00E22B2B"/>
    <w:rsid w:val="00E5693C"/>
    <w:rsid w:val="00E75F0B"/>
    <w:rsid w:val="00E8212B"/>
    <w:rsid w:val="00E86534"/>
    <w:rsid w:val="00E9047F"/>
    <w:rsid w:val="00EA2C13"/>
    <w:rsid w:val="00EB0AB1"/>
    <w:rsid w:val="00ED0399"/>
    <w:rsid w:val="00EE3CEB"/>
    <w:rsid w:val="00EF05D7"/>
    <w:rsid w:val="00F05815"/>
    <w:rsid w:val="00F227D9"/>
    <w:rsid w:val="00F2790C"/>
    <w:rsid w:val="00F50734"/>
    <w:rsid w:val="00F522CF"/>
    <w:rsid w:val="00F54B47"/>
    <w:rsid w:val="00F614E9"/>
    <w:rsid w:val="00F6650F"/>
    <w:rsid w:val="00F732AF"/>
    <w:rsid w:val="00F825B1"/>
    <w:rsid w:val="00F84B23"/>
    <w:rsid w:val="00FB0944"/>
    <w:rsid w:val="00FC00B7"/>
    <w:rsid w:val="00FD1F2D"/>
    <w:rsid w:val="00FE6F69"/>
    <w:rsid w:val="00FF2CD8"/>
    <w:rsid w:val="00FF4700"/>
    <w:rsid w:val="198F0B13"/>
    <w:rsid w:val="24096B93"/>
    <w:rsid w:val="460763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F3E0BA"/>
  <w15:docId w15:val="{58B54278-F65A-4A8C-9632-4AB0EA650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7">
    <w:name w:val="Body Text Indent"/>
    <w:basedOn w:val="a"/>
    <w:link w:val="a8"/>
    <w:semiHidden/>
    <w:unhideWhenUsed/>
    <w:qFormat/>
    <w:pPr>
      <w:tabs>
        <w:tab w:val="left" w:pos="9498"/>
      </w:tabs>
      <w:suppressAutoHyphens w:val="0"/>
      <w:ind w:left="284" w:hanging="142"/>
      <w:jc w:val="both"/>
    </w:pPr>
    <w:rPr>
      <w:sz w:val="26"/>
      <w:szCs w:val="20"/>
      <w:lang w:eastAsia="ru-RU"/>
    </w:rPr>
  </w:style>
  <w:style w:type="paragraph" w:styleId="a9">
    <w:name w:val="Normal (Web)"/>
    <w:basedOn w:val="a"/>
    <w:uiPriority w:val="99"/>
    <w:unhideWhenUsed/>
    <w:qFormat/>
    <w:pPr>
      <w:suppressAutoHyphens w:val="0"/>
      <w:spacing w:before="280" w:after="280"/>
    </w:pPr>
  </w:style>
  <w:style w:type="paragraph" w:styleId="HTML">
    <w:name w:val="HTML Preformatted"/>
    <w:basedOn w:val="a"/>
    <w:link w:val="HTML0"/>
    <w:semiHidden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lang w:eastAsia="ru-RU"/>
    </w:rPr>
  </w:style>
  <w:style w:type="paragraph" w:customStyle="1" w:styleId="Style4">
    <w:name w:val="Style4"/>
    <w:basedOn w:val="a"/>
    <w:pPr>
      <w:widowControl w:val="0"/>
      <w:autoSpaceDE w:val="0"/>
      <w:spacing w:line="317" w:lineRule="exact"/>
      <w:jc w:val="both"/>
    </w:pPr>
  </w:style>
  <w:style w:type="paragraph" w:customStyle="1" w:styleId="Style7">
    <w:name w:val="Style7"/>
    <w:basedOn w:val="a"/>
    <w:qFormat/>
    <w:pPr>
      <w:widowControl w:val="0"/>
      <w:autoSpaceDE w:val="0"/>
      <w:spacing w:line="322" w:lineRule="exact"/>
      <w:ind w:hanging="350"/>
    </w:pPr>
  </w:style>
  <w:style w:type="character" w:customStyle="1" w:styleId="FontStyle11">
    <w:name w:val="Font Style11"/>
    <w:basedOn w:val="a0"/>
    <w:qFormat/>
    <w:rPr>
      <w:rFonts w:ascii="Times New Roman" w:hAnsi="Times New Roman" w:cs="Times New Roman" w:hint="default"/>
      <w:sz w:val="26"/>
      <w:szCs w:val="26"/>
    </w:rPr>
  </w:style>
  <w:style w:type="character" w:customStyle="1" w:styleId="a6">
    <w:name w:val="Текст у виносці Знак"/>
    <w:basedOn w:val="a0"/>
    <w:link w:val="a5"/>
    <w:uiPriority w:val="99"/>
    <w:semiHidden/>
    <w:rPr>
      <w:rFonts w:ascii="Tahoma" w:eastAsia="Times New Roman" w:hAnsi="Tahoma" w:cs="Tahoma"/>
      <w:sz w:val="16"/>
      <w:szCs w:val="16"/>
      <w:lang w:eastAsia="zh-CN"/>
    </w:rPr>
  </w:style>
  <w:style w:type="paragraph" w:styleId="aa">
    <w:name w:val="List Paragraph"/>
    <w:basedOn w:val="a"/>
    <w:uiPriority w:val="34"/>
    <w:qFormat/>
    <w:pPr>
      <w:suppressAutoHyphens w:val="0"/>
      <w:ind w:left="720"/>
      <w:contextualSpacing/>
    </w:pPr>
    <w:rPr>
      <w:lang w:eastAsia="ru-RU"/>
    </w:rPr>
  </w:style>
  <w:style w:type="character" w:customStyle="1" w:styleId="HTML0">
    <w:name w:val="Стандартний HTML Знак"/>
    <w:basedOn w:val="a0"/>
    <w:link w:val="HTML"/>
    <w:semiHidden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8">
    <w:name w:val="Основний текст з відступом Знак"/>
    <w:basedOn w:val="a0"/>
    <w:link w:val="a7"/>
    <w:semiHidden/>
    <w:qFormat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rvps2">
    <w:name w:val="rvps2"/>
    <w:basedOn w:val="a"/>
    <w:qFormat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257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5590D5-A2C6-4928-9F3D-BD24DB242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1498</Words>
  <Characters>854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Korabl</dc:creator>
  <cp:lastModifiedBy>NadiyTkachuk</cp:lastModifiedBy>
  <cp:revision>27</cp:revision>
  <cp:lastPrinted>2026-08-24T08:47:00Z</cp:lastPrinted>
  <dcterms:created xsi:type="dcterms:W3CDTF">2024-08-16T09:56:00Z</dcterms:created>
  <dcterms:modified xsi:type="dcterms:W3CDTF">2026-08-24T08:47:00Z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eyJoZGlkIjoiY2I3ODJjOTI5OTU5ZWY3NGU0NDdhYjUxNDg2YzhkZDMifQ==</vt:lpwstr>
  </property>
  <property fmtid="{D5CDD505-2E9C-101B-9397-08002B2CF9AE}" pid="3" name="KSOProductBuildVer">
    <vt:lpwstr>1049-12.1.0.28032</vt:lpwstr>
  </property>
  <property fmtid="{D5CDD505-2E9C-101B-9397-08002B2CF9AE}" pid="4" name="ICV">
    <vt:lpwstr>F86974D05522468B9DA247041D684B88_12</vt:lpwstr>
  </property>
</Properties>
</file>